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53FE" w14:textId="77777777" w:rsidR="00E45D4D" w:rsidRPr="00A37450" w:rsidRDefault="00E45D4D" w:rsidP="00E45D4D">
      <w:pPr>
        <w:spacing w:line="360" w:lineRule="auto"/>
        <w:rPr>
          <w:i/>
        </w:rPr>
      </w:pPr>
      <w:r w:rsidRPr="00A37450">
        <w:rPr>
          <w:i/>
          <w:u w:val="single"/>
        </w:rPr>
        <w:t>20</w:t>
      </w:r>
      <w:r>
        <w:rPr>
          <w:i/>
          <w:u w:val="single"/>
        </w:rPr>
        <w:t>20</w:t>
      </w:r>
      <w:r w:rsidRPr="00A37450">
        <w:rPr>
          <w:i/>
          <w:u w:val="single"/>
        </w:rPr>
        <w:t xml:space="preserve"> – 202</w:t>
      </w:r>
      <w:r>
        <w:rPr>
          <w:i/>
          <w:u w:val="single"/>
        </w:rPr>
        <w:t>2</w:t>
      </w:r>
      <w:r w:rsidRPr="00A37450">
        <w:rPr>
          <w:i/>
          <w:u w:val="single"/>
        </w:rPr>
        <w:t xml:space="preserve"> m. AB „Panevėžio statybos trestas“ įmonių grupės ir įmonės veiklos rezultatai</w:t>
      </w:r>
      <w:r w:rsidRPr="00A37450">
        <w:rPr>
          <w:i/>
        </w:rPr>
        <w:t xml:space="preserve"> (tūkst. eurų):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3211"/>
        <w:gridCol w:w="992"/>
        <w:gridCol w:w="1134"/>
        <w:gridCol w:w="992"/>
      </w:tblGrid>
      <w:tr w:rsidR="00E45D4D" w:rsidRPr="00A37450" w14:paraId="71335734" w14:textId="77777777" w:rsidTr="00B5156D">
        <w:trPr>
          <w:trHeight w:val="288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A79F9AA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546B9FB0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>Grupė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DA04DE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F9A200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>Pavadinimai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68C89C4F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3217962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>Įmonė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3A9A03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  <w:t> </w:t>
            </w:r>
          </w:p>
        </w:tc>
      </w:tr>
      <w:tr w:rsidR="00E45D4D" w:rsidRPr="00A37450" w14:paraId="5AD87EE8" w14:textId="77777777" w:rsidTr="00B5156D">
        <w:trPr>
          <w:trHeight w:val="30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A5583B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>2020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36B077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>2021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1CA7B0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>20</w:t>
            </w:r>
            <w:r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>22</w:t>
            </w:r>
            <w:r w:rsidRPr="00A37450"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 xml:space="preserve"> m.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59D857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CD4D6F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>2020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206E46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>2021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3329D5" w14:textId="77777777" w:rsidR="00E45D4D" w:rsidRPr="00A37450" w:rsidRDefault="00E45D4D" w:rsidP="00B5156D">
            <w:pPr>
              <w:jc w:val="center"/>
              <w:rPr>
                <w:b/>
                <w:bCs/>
                <w:i/>
                <w:iCs/>
                <w:color w:val="0F243E"/>
                <w:sz w:val="18"/>
                <w:szCs w:val="18"/>
                <w:lang w:eastAsia="lt-LT"/>
              </w:rPr>
            </w:pPr>
            <w:r w:rsidRPr="00A37450"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>202</w:t>
            </w:r>
            <w:r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>2</w:t>
            </w:r>
            <w:r w:rsidRPr="00A37450">
              <w:rPr>
                <w:b/>
                <w:bCs/>
                <w:i/>
                <w:iCs/>
                <w:color w:val="222A35" w:themeColor="text2" w:themeShade="80"/>
                <w:sz w:val="18"/>
                <w:szCs w:val="18"/>
                <w:lang w:eastAsia="lt-LT"/>
              </w:rPr>
              <w:t xml:space="preserve"> m.</w:t>
            </w:r>
          </w:p>
        </w:tc>
      </w:tr>
      <w:tr w:rsidR="00E45D4D" w:rsidRPr="00A37450" w14:paraId="53A63A7F" w14:textId="77777777" w:rsidTr="00B51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82C4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74 912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760A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98 451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397E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115 840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B24" w14:textId="77777777" w:rsidR="00E45D4D" w:rsidRPr="00A37450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i/>
                <w:iCs/>
                <w:color w:val="000000"/>
                <w:sz w:val="18"/>
                <w:szCs w:val="18"/>
                <w:lang w:eastAsia="lt-LT"/>
              </w:rPr>
              <w:t>Pajamos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AEE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59 712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4E70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65 721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FE72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79 222</w:t>
            </w:r>
          </w:p>
        </w:tc>
      </w:tr>
      <w:tr w:rsidR="00E45D4D" w:rsidRPr="00A37450" w14:paraId="5280F027" w14:textId="77777777" w:rsidTr="00B515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073C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68 167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4E41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86 283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FC11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106 310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D397" w14:textId="77777777" w:rsidR="00E45D4D" w:rsidRPr="00A37450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i/>
                <w:iCs/>
                <w:color w:val="000000"/>
                <w:sz w:val="18"/>
                <w:szCs w:val="18"/>
                <w:lang w:eastAsia="lt-LT"/>
              </w:rPr>
              <w:t>Savikaina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49A1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58 531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9669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59 888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E35C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77 066</w:t>
            </w:r>
          </w:p>
        </w:tc>
      </w:tr>
      <w:tr w:rsidR="00E45D4D" w:rsidRPr="00A37450" w14:paraId="061B25CE" w14:textId="77777777" w:rsidTr="00B5156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232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6 745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80A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12 168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133B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9 530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934" w14:textId="77777777" w:rsidR="00E45D4D" w:rsidRPr="00A37450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i/>
                <w:iCs/>
                <w:color w:val="000000"/>
                <w:sz w:val="18"/>
                <w:szCs w:val="18"/>
                <w:lang w:eastAsia="lt-LT"/>
              </w:rPr>
              <w:t>Bendrasis pelnas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2A7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1 181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E470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5 833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7960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2 156</w:t>
            </w:r>
          </w:p>
        </w:tc>
      </w:tr>
      <w:tr w:rsidR="00E45D4D" w:rsidRPr="00A37450" w14:paraId="0703B6AA" w14:textId="77777777" w:rsidTr="00B5156D">
        <w:trPr>
          <w:trHeight w:val="3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FB7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BF1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12,36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5BEF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8,23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C26E" w14:textId="77777777" w:rsidR="00E45D4D" w:rsidRPr="00A37450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i/>
                <w:iCs/>
                <w:color w:val="000000"/>
                <w:sz w:val="18"/>
                <w:szCs w:val="18"/>
                <w:lang w:eastAsia="lt-LT"/>
              </w:rPr>
              <w:t>Bendrojo pelno marža (proc.)  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14C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3A90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53A5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2,72</w:t>
            </w:r>
          </w:p>
        </w:tc>
      </w:tr>
      <w:tr w:rsidR="00E45D4D" w:rsidRPr="00A37450" w14:paraId="2D30BA61" w14:textId="77777777" w:rsidTr="00B5156D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4371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-9 360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1BEC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2 414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E65C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-1 067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EAF" w14:textId="77777777" w:rsidR="00E45D4D" w:rsidRPr="00A37450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i/>
                <w:iCs/>
                <w:color w:val="000000"/>
                <w:sz w:val="18"/>
                <w:szCs w:val="18"/>
                <w:lang w:eastAsia="lt-LT"/>
              </w:rPr>
              <w:t>Tipinės veiklos rezultatas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604F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-12 595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88E5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-589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9CFF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-4 978</w:t>
            </w:r>
          </w:p>
        </w:tc>
      </w:tr>
      <w:tr w:rsidR="00E45D4D" w:rsidRPr="00A37450" w14:paraId="1E456B04" w14:textId="77777777" w:rsidTr="00B5156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E99D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-12,49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05BA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744D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-0,92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B5F8" w14:textId="77777777" w:rsidR="00E45D4D" w:rsidRPr="00A37450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i/>
                <w:iCs/>
                <w:color w:val="000000"/>
                <w:sz w:val="18"/>
                <w:szCs w:val="18"/>
                <w:lang w:eastAsia="lt-LT"/>
              </w:rPr>
              <w:t xml:space="preserve">Tipinės veiklos proc. nuo apyvartos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B8A5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-21,09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6BB4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C976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-6,28</w:t>
            </w:r>
          </w:p>
        </w:tc>
      </w:tr>
      <w:tr w:rsidR="00E45D4D" w:rsidRPr="00A37450" w14:paraId="4642FEDD" w14:textId="77777777" w:rsidTr="00B5156D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464D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 </w:t>
            </w:r>
            <w:r w:rsidRPr="008D00FE">
              <w:rPr>
                <w:color w:val="000000"/>
                <w:sz w:val="18"/>
                <w:szCs w:val="18"/>
                <w:lang w:eastAsia="lt-LT"/>
              </w:rPr>
              <w:t>-7 925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D9C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3 477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5A42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266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4E9F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EBITDA</w:t>
            </w:r>
            <w:r w:rsidRPr="008D00FE">
              <w:rPr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 1 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FE3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-11 362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6768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E8DB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-4 192</w:t>
            </w:r>
          </w:p>
        </w:tc>
      </w:tr>
      <w:tr w:rsidR="00E45D4D" w:rsidRPr="00A37450" w14:paraId="2A201603" w14:textId="77777777" w:rsidTr="00B5156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2DF1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-10,58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3F3B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9B9D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0,23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C681" w14:textId="77777777" w:rsidR="00E45D4D" w:rsidRPr="00A37450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i/>
                <w:iCs/>
                <w:color w:val="000000"/>
                <w:sz w:val="18"/>
                <w:szCs w:val="18"/>
                <w:lang w:eastAsia="lt-LT"/>
              </w:rPr>
              <w:t>EBITDA marža (proc.) 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0EFE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-19,03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EEBB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4836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-5,29</w:t>
            </w:r>
          </w:p>
        </w:tc>
      </w:tr>
      <w:tr w:rsidR="00E45D4D" w:rsidRPr="008D00FE" w14:paraId="25B4142E" w14:textId="77777777" w:rsidTr="00B5156D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3520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A37450">
              <w:rPr>
                <w:color w:val="000000"/>
                <w:sz w:val="18"/>
                <w:szCs w:val="18"/>
                <w:lang w:eastAsia="lt-LT"/>
              </w:rPr>
              <w:t> </w:t>
            </w:r>
            <w:r w:rsidRPr="008D00FE">
              <w:rPr>
                <w:color w:val="000000"/>
                <w:sz w:val="18"/>
                <w:szCs w:val="18"/>
                <w:lang w:eastAsia="lt-LT"/>
              </w:rPr>
              <w:t>-10 431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E3C5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3 499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B98F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525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773F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Grynasis pelnas 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6C9F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-12 418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D91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4C9E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-1 720</w:t>
            </w:r>
          </w:p>
        </w:tc>
      </w:tr>
      <w:tr w:rsidR="00E45D4D" w:rsidRPr="008D00FE" w14:paraId="129B6251" w14:textId="77777777" w:rsidTr="00B5156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E6D5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-13,92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1CBE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9B0A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0,45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8554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Grynojo pelno (nuotolio) marža (proc.)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D849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A3A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FEBC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-2,17</w:t>
            </w:r>
          </w:p>
        </w:tc>
      </w:tr>
      <w:tr w:rsidR="00E45D4D" w:rsidRPr="008D00FE" w14:paraId="66641554" w14:textId="77777777" w:rsidTr="00B5156D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862E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-0,638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7ADD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3658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0,032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A170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 xml:space="preserve">Pelnas (nuostolis) vienai akcijai EPS (eurai) </w:t>
            </w:r>
            <w:r w:rsidRPr="008D00FE">
              <w:rPr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2 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2CDD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F8B2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9968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-0,105</w:t>
            </w:r>
          </w:p>
        </w:tc>
      </w:tr>
      <w:tr w:rsidR="00E45D4D" w:rsidRPr="008D00FE" w14:paraId="4C0B0156" w14:textId="77777777" w:rsidTr="00B5156D">
        <w:trPr>
          <w:trHeight w:val="5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C98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-34,40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CE55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67ED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1,75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A8CC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sz w:val="18"/>
                <w:szCs w:val="18"/>
                <w:lang w:eastAsia="lt-LT"/>
              </w:rPr>
              <w:t xml:space="preserve">Nuosavybės grąža (proc.) (ROE) </w:t>
            </w:r>
            <w:r w:rsidRPr="008D00FE">
              <w:rPr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3 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4857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0E38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414D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-7,89</w:t>
            </w:r>
          </w:p>
        </w:tc>
      </w:tr>
      <w:tr w:rsidR="00E45D4D" w:rsidRPr="008D00FE" w14:paraId="3318B03A" w14:textId="77777777" w:rsidTr="00B5156D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C54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-13,99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A56B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F114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0,60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8C18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sz w:val="18"/>
                <w:szCs w:val="18"/>
                <w:lang w:eastAsia="lt-LT"/>
              </w:rPr>
              <w:t xml:space="preserve">Turto grąža arba turto pelningumas (ROA) </w:t>
            </w:r>
            <w:r w:rsidRPr="008D00FE">
              <w:rPr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4 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A10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-18,59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D62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FCB7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-3,40</w:t>
            </w:r>
          </w:p>
        </w:tc>
      </w:tr>
      <w:tr w:rsidR="00E45D4D" w:rsidRPr="008D00FE" w14:paraId="41878BB9" w14:textId="77777777" w:rsidTr="00B5156D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804E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-36,97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501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DAF2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0,99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38C0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sz w:val="18"/>
                <w:szCs w:val="18"/>
                <w:lang w:eastAsia="lt-LT"/>
              </w:rPr>
              <w:t xml:space="preserve">Investicijų pelningumas (ROI) </w:t>
            </w:r>
            <w:r w:rsidRPr="008D00FE">
              <w:rPr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5 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F87C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-52,81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ABFA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6446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-7,67</w:t>
            </w:r>
          </w:p>
        </w:tc>
      </w:tr>
      <w:tr w:rsidR="00E45D4D" w:rsidRPr="008D00FE" w14:paraId="7216C9EE" w14:textId="77777777" w:rsidTr="00B5156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E30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D315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9696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B6AF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sz w:val="18"/>
                <w:szCs w:val="18"/>
                <w:lang w:eastAsia="lt-LT"/>
              </w:rPr>
              <w:t xml:space="preserve">Einamojo likvidumo koeficientas </w:t>
            </w:r>
            <w:r w:rsidRPr="008D00FE">
              <w:rPr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6 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2847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D0F5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470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1,02</w:t>
            </w:r>
          </w:p>
        </w:tc>
      </w:tr>
      <w:tr w:rsidR="00E45D4D" w:rsidRPr="008D00FE" w14:paraId="0FBBF807" w14:textId="77777777" w:rsidTr="00B5156D">
        <w:trPr>
          <w:trHeight w:val="5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A938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A9A1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48B2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0,95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D23E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sz w:val="18"/>
                <w:szCs w:val="18"/>
                <w:lang w:eastAsia="lt-LT"/>
              </w:rPr>
              <w:t xml:space="preserve">Kritinio likvidumo koeficientas </w:t>
            </w:r>
            <w:r w:rsidRPr="008D00FE">
              <w:rPr>
                <w:color w:val="000000"/>
                <w:sz w:val="18"/>
                <w:szCs w:val="18"/>
                <w:vertAlign w:val="superscript"/>
                <w:lang w:eastAsia="lt-LT"/>
              </w:rPr>
              <w:t xml:space="preserve">7 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ED9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1B01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DCD7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0,85</w:t>
            </w:r>
          </w:p>
        </w:tc>
      </w:tr>
      <w:tr w:rsidR="00E45D4D" w:rsidRPr="008D00FE" w14:paraId="7247297B" w14:textId="77777777" w:rsidTr="00B5156D">
        <w:trPr>
          <w:trHeight w:val="5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E8CE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EC85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814F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0,35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91D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 xml:space="preserve">Nuosavybės koeficientas </w:t>
            </w:r>
            <w:r w:rsidRPr="008D00FE">
              <w:rPr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8 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 xml:space="preserve">(AVR)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2070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8C0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3334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0,41</w:t>
            </w:r>
          </w:p>
        </w:tc>
      </w:tr>
      <w:tr w:rsidR="00E45D4D" w:rsidRPr="008D00FE" w14:paraId="6514CDD5" w14:textId="77777777" w:rsidTr="00B5156D">
        <w:trPr>
          <w:trHeight w:val="5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3A7D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88FA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C82C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0,64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0273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 xml:space="preserve">Skolos koeficientas </w:t>
            </w:r>
            <w:r w:rsidRPr="008D00FE">
              <w:rPr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9 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 xml:space="preserve">(AVR)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DAD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8CA7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D575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0,59</w:t>
            </w:r>
          </w:p>
        </w:tc>
      </w:tr>
      <w:tr w:rsidR="00E45D4D" w:rsidRPr="008D00FE" w14:paraId="5AE4448E" w14:textId="77777777" w:rsidTr="00B5156D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688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CDA9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A8B4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1,82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F933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 xml:space="preserve">Skolos ir nuosavo kapitalo santykis </w:t>
            </w:r>
            <w:r w:rsidRPr="008D00FE">
              <w:rPr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10 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0473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9168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369F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1,46</w:t>
            </w:r>
          </w:p>
        </w:tc>
      </w:tr>
      <w:tr w:rsidR="00E45D4D" w:rsidRPr="008D00FE" w14:paraId="14FE8F75" w14:textId="77777777" w:rsidTr="00B5156D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F0C7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B911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928D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1,88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FBD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 xml:space="preserve">Akcijos buhalterinė vertė </w:t>
            </w:r>
            <w:r w:rsidRPr="008D00FE">
              <w:rPr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11 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1AB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F847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7664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1,31</w:t>
            </w:r>
          </w:p>
        </w:tc>
      </w:tr>
      <w:tr w:rsidR="00E45D4D" w:rsidRPr="008D00FE" w14:paraId="43ADD2CF" w14:textId="77777777" w:rsidTr="00B5156D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6AB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1337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D515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77FF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 xml:space="preserve">Akcijos kainos ir buhalterinės vertės santykis (P/BV) </w:t>
            </w:r>
            <w:r w:rsidRPr="008D00FE">
              <w:rPr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 xml:space="preserve">12 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>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44BC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A4A1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A780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0,39</w:t>
            </w:r>
          </w:p>
        </w:tc>
      </w:tr>
      <w:tr w:rsidR="00E45D4D" w:rsidRPr="00A37450" w14:paraId="30A83C23" w14:textId="77777777" w:rsidTr="00B5156D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2BF5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5143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498A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16,13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F092" w14:textId="77777777" w:rsidR="00E45D4D" w:rsidRPr="008D00FE" w:rsidRDefault="00E45D4D" w:rsidP="00B5156D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 xml:space="preserve">Akcijos kainos ir pelno vienai akcijai santykis (P/E) </w:t>
            </w:r>
            <w:r w:rsidRPr="008D00FE">
              <w:rPr>
                <w:i/>
                <w:iCs/>
                <w:color w:val="000000"/>
                <w:sz w:val="18"/>
                <w:szCs w:val="18"/>
                <w:vertAlign w:val="superscript"/>
                <w:lang w:eastAsia="lt-LT"/>
              </w:rPr>
              <w:t>13</w:t>
            </w:r>
            <w:r w:rsidRPr="008D00FE">
              <w:rPr>
                <w:i/>
                <w:iCs/>
                <w:color w:val="000000"/>
                <w:sz w:val="18"/>
                <w:szCs w:val="18"/>
                <w:lang w:eastAsia="lt-LT"/>
              </w:rPr>
              <w:t xml:space="preserve"> (AVR)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F25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CD1" w14:textId="77777777" w:rsidR="00E45D4D" w:rsidRPr="008D00FE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479D" w14:textId="77777777" w:rsidR="00E45D4D" w:rsidRPr="00A37450" w:rsidRDefault="00E45D4D" w:rsidP="00B5156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8D00FE">
              <w:rPr>
                <w:color w:val="000000"/>
                <w:sz w:val="18"/>
                <w:szCs w:val="18"/>
                <w:lang w:eastAsia="lt-LT"/>
              </w:rPr>
              <w:t>-4,92</w:t>
            </w:r>
          </w:p>
        </w:tc>
      </w:tr>
    </w:tbl>
    <w:p w14:paraId="4117C5FC" w14:textId="77777777" w:rsidR="00E45D4D" w:rsidRPr="00A37450" w:rsidRDefault="00E45D4D" w:rsidP="00E45D4D">
      <w:pPr>
        <w:spacing w:before="120"/>
        <w:jc w:val="both"/>
        <w:rPr>
          <w:i/>
          <w:iCs/>
          <w:color w:val="222A35" w:themeColor="text2" w:themeShade="80"/>
          <w:sz w:val="18"/>
          <w:szCs w:val="18"/>
          <w:vertAlign w:val="superscript"/>
          <w:lang w:eastAsia="lt-LT"/>
        </w:rPr>
      </w:pPr>
      <w:bookmarkStart w:id="0" w:name="_Hlk98327136"/>
    </w:p>
    <w:p w14:paraId="48132206" w14:textId="77777777" w:rsidR="00E45D4D" w:rsidRPr="00A37450" w:rsidRDefault="00E45D4D" w:rsidP="00E45D4D">
      <w:pPr>
        <w:spacing w:before="120"/>
        <w:jc w:val="both"/>
        <w:rPr>
          <w:i/>
          <w:iCs/>
          <w:color w:val="222A35" w:themeColor="text2" w:themeShade="80"/>
          <w:sz w:val="18"/>
          <w:szCs w:val="18"/>
          <w:lang w:eastAsia="lt-LT"/>
        </w:rPr>
      </w:pPr>
      <w:r w:rsidRPr="00A37450">
        <w:rPr>
          <w:i/>
          <w:iCs/>
          <w:color w:val="222A35" w:themeColor="text2" w:themeShade="80"/>
          <w:sz w:val="18"/>
          <w:szCs w:val="18"/>
          <w:vertAlign w:val="superscript"/>
          <w:lang w:eastAsia="lt-LT"/>
        </w:rPr>
        <w:t xml:space="preserve">1 </w:t>
      </w:r>
      <w:r w:rsidRPr="00A37450">
        <w:rPr>
          <w:i/>
          <w:iCs/>
          <w:color w:val="222A35" w:themeColor="text2" w:themeShade="80"/>
          <w:sz w:val="18"/>
          <w:szCs w:val="18"/>
          <w:lang w:eastAsia="lt-LT"/>
        </w:rPr>
        <w:t xml:space="preserve">EBITDA = pelnas prieš mokesčius, palūkanas, nusidėvėjimą ir amortizaciją. </w:t>
      </w:r>
      <w:r w:rsidRPr="00A37450">
        <w:rPr>
          <w:i/>
          <w:color w:val="222A35" w:themeColor="text2" w:themeShade="80"/>
          <w:sz w:val="18"/>
          <w:szCs w:val="18"/>
        </w:rPr>
        <w:t xml:space="preserve">EBITDA rodiklio esmė yra nustatyti </w:t>
      </w:r>
      <w:bookmarkEnd w:id="0"/>
      <w:r w:rsidRPr="00A37450">
        <w:rPr>
          <w:i/>
          <w:color w:val="222A35" w:themeColor="text2" w:themeShade="80"/>
          <w:sz w:val="18"/>
          <w:szCs w:val="18"/>
        </w:rPr>
        <w:t>nuo aplinkybių mažiausiai priklausantį (mažiausiai svyruojantį), objektyviausią įmonės pelną (nuostolį).</w:t>
      </w:r>
    </w:p>
    <w:p w14:paraId="210D12FA" w14:textId="77777777" w:rsidR="00E45D4D" w:rsidRPr="00A37450" w:rsidRDefault="00E45D4D" w:rsidP="00E45D4D">
      <w:pPr>
        <w:rPr>
          <w:i/>
          <w:color w:val="222A35" w:themeColor="text2" w:themeShade="80"/>
          <w:sz w:val="18"/>
          <w:szCs w:val="18"/>
        </w:rPr>
      </w:pPr>
      <w:r w:rsidRPr="00A37450">
        <w:rPr>
          <w:i/>
          <w:iCs/>
          <w:color w:val="222A35" w:themeColor="text2" w:themeShade="80"/>
          <w:sz w:val="18"/>
          <w:szCs w:val="18"/>
          <w:vertAlign w:val="superscript"/>
          <w:lang w:eastAsia="lt-LT"/>
        </w:rPr>
        <w:t xml:space="preserve">2 </w:t>
      </w:r>
      <w:r w:rsidRPr="00A37450">
        <w:rPr>
          <w:i/>
          <w:iCs/>
          <w:color w:val="222A35" w:themeColor="text2" w:themeShade="80"/>
          <w:sz w:val="18"/>
          <w:szCs w:val="18"/>
          <w:lang w:eastAsia="lt-LT"/>
        </w:rPr>
        <w:t>Pelnas (nuostolis) vienai akcijai (eurai) = grynasis pelnas (nuostolis) / išleistų akcijų skaičius.</w:t>
      </w:r>
    </w:p>
    <w:p w14:paraId="0D9DCFA6" w14:textId="77777777" w:rsidR="00E45D4D" w:rsidRPr="00A37450" w:rsidRDefault="00E45D4D" w:rsidP="00E45D4D">
      <w:pPr>
        <w:rPr>
          <w:rStyle w:val="Emfaz"/>
          <w:sz w:val="18"/>
          <w:szCs w:val="18"/>
        </w:rPr>
      </w:pPr>
      <w:r w:rsidRPr="00A37450">
        <w:rPr>
          <w:iCs/>
          <w:color w:val="222A35" w:themeColor="text2" w:themeShade="80"/>
          <w:sz w:val="18"/>
          <w:szCs w:val="18"/>
          <w:vertAlign w:val="superscript"/>
          <w:lang w:eastAsia="lt-LT"/>
        </w:rPr>
        <w:t xml:space="preserve">3 </w:t>
      </w:r>
      <w:r w:rsidRPr="00A37450">
        <w:rPr>
          <w:iCs/>
          <w:color w:val="222A35" w:themeColor="text2" w:themeShade="80"/>
          <w:sz w:val="18"/>
          <w:szCs w:val="18"/>
          <w:lang w:eastAsia="lt-LT"/>
        </w:rPr>
        <w:t xml:space="preserve">Nuosavybės grąža (proc.) (ROE) = </w:t>
      </w:r>
      <w:r w:rsidRPr="00A37450">
        <w:rPr>
          <w:rStyle w:val="Emfaz"/>
          <w:color w:val="222A35" w:themeColor="text2" w:themeShade="80"/>
          <w:sz w:val="18"/>
          <w:szCs w:val="18"/>
        </w:rPr>
        <w:t>grynasis pelnas / vidutinis nuosavas kapitalas (bendrovės akcininkams tenkanti nuosavo kapitalo dalis).</w:t>
      </w:r>
    </w:p>
    <w:p w14:paraId="7A33CA13" w14:textId="77777777" w:rsidR="00E45D4D" w:rsidRPr="00A37450" w:rsidRDefault="00E45D4D" w:rsidP="00E45D4D">
      <w:pPr>
        <w:rPr>
          <w:i/>
          <w:color w:val="222A35" w:themeColor="text2" w:themeShade="80"/>
          <w:sz w:val="18"/>
          <w:szCs w:val="18"/>
          <w:vertAlign w:val="superscript"/>
        </w:rPr>
      </w:pPr>
      <w:r w:rsidRPr="00A37450">
        <w:rPr>
          <w:i/>
          <w:color w:val="222A35" w:themeColor="text2" w:themeShade="80"/>
          <w:sz w:val="18"/>
          <w:szCs w:val="18"/>
          <w:vertAlign w:val="superscript"/>
        </w:rPr>
        <w:t xml:space="preserve">4 </w:t>
      </w:r>
      <w:r w:rsidRPr="00A37450">
        <w:rPr>
          <w:i/>
          <w:color w:val="222A35" w:themeColor="text2" w:themeShade="80"/>
          <w:sz w:val="18"/>
          <w:szCs w:val="18"/>
        </w:rPr>
        <w:t>T</w:t>
      </w:r>
      <w:r w:rsidRPr="00A37450">
        <w:rPr>
          <w:i/>
          <w:iCs/>
          <w:color w:val="222A35" w:themeColor="text2" w:themeShade="80"/>
          <w:sz w:val="18"/>
          <w:szCs w:val="18"/>
          <w:lang w:eastAsia="lt-LT"/>
        </w:rPr>
        <w:t xml:space="preserve">urto grąža arba turto pelningumas (ROA) = </w:t>
      </w:r>
      <w:r w:rsidRPr="00A37450">
        <w:rPr>
          <w:i/>
          <w:color w:val="222A35" w:themeColor="text2" w:themeShade="80"/>
          <w:sz w:val="18"/>
          <w:szCs w:val="18"/>
          <w:lang w:eastAsia="lt-LT"/>
        </w:rPr>
        <w:t>grynasis pelnas / vidutinis turtas.</w:t>
      </w:r>
    </w:p>
    <w:p w14:paraId="2FDC32A4" w14:textId="77777777" w:rsidR="00E45D4D" w:rsidRPr="00A37450" w:rsidRDefault="00E45D4D" w:rsidP="00E45D4D">
      <w:pPr>
        <w:rPr>
          <w:i/>
          <w:color w:val="222A35" w:themeColor="text2" w:themeShade="80"/>
          <w:sz w:val="18"/>
          <w:szCs w:val="18"/>
          <w:lang w:eastAsia="lt-LT"/>
        </w:rPr>
      </w:pPr>
      <w:r w:rsidRPr="00A37450">
        <w:rPr>
          <w:i/>
          <w:iCs/>
          <w:color w:val="222A35" w:themeColor="text2" w:themeShade="80"/>
          <w:sz w:val="18"/>
          <w:szCs w:val="18"/>
          <w:vertAlign w:val="superscript"/>
          <w:lang w:eastAsia="lt-LT"/>
        </w:rPr>
        <w:t xml:space="preserve">5 </w:t>
      </w:r>
      <w:r w:rsidRPr="00A37450">
        <w:rPr>
          <w:i/>
          <w:iCs/>
          <w:color w:val="222A35" w:themeColor="text2" w:themeShade="80"/>
          <w:sz w:val="18"/>
          <w:szCs w:val="18"/>
          <w:lang w:eastAsia="lt-LT"/>
        </w:rPr>
        <w:t>Investicijų pelningumas (ROI)</w:t>
      </w:r>
      <w:r w:rsidRPr="00A37450">
        <w:rPr>
          <w:i/>
          <w:color w:val="222A35" w:themeColor="text2" w:themeShade="80"/>
          <w:sz w:val="18"/>
          <w:szCs w:val="18"/>
          <w:lang w:eastAsia="lt-LT"/>
        </w:rPr>
        <w:t xml:space="preserve"> = grynasis pelnas / (turtas-trumpalaikė skola).</w:t>
      </w:r>
    </w:p>
    <w:p w14:paraId="2D8F7B3F" w14:textId="77777777" w:rsidR="00E45D4D" w:rsidRPr="00A37450" w:rsidRDefault="00E45D4D" w:rsidP="00E45D4D">
      <w:pPr>
        <w:rPr>
          <w:i/>
          <w:color w:val="222A35" w:themeColor="text2" w:themeShade="80"/>
          <w:sz w:val="18"/>
          <w:szCs w:val="18"/>
        </w:rPr>
      </w:pPr>
      <w:r w:rsidRPr="00A37450">
        <w:rPr>
          <w:i/>
          <w:iCs/>
          <w:color w:val="222A35" w:themeColor="text2" w:themeShade="80"/>
          <w:sz w:val="18"/>
          <w:szCs w:val="18"/>
          <w:vertAlign w:val="superscript"/>
          <w:lang w:eastAsia="lt-LT"/>
        </w:rPr>
        <w:lastRenderedPageBreak/>
        <w:t xml:space="preserve">6 </w:t>
      </w:r>
      <w:r w:rsidRPr="00A37450">
        <w:rPr>
          <w:i/>
          <w:iCs/>
          <w:color w:val="222A35" w:themeColor="text2" w:themeShade="80"/>
          <w:sz w:val="18"/>
          <w:szCs w:val="18"/>
          <w:lang w:eastAsia="lt-LT"/>
        </w:rPr>
        <w:t>Einamojo likvidumo koeficientas =  trumpalaikis turtas / trumpalaikiai įsipareigojimai.</w:t>
      </w:r>
    </w:p>
    <w:p w14:paraId="7477E62B" w14:textId="77777777" w:rsidR="00E45D4D" w:rsidRPr="00A37450" w:rsidRDefault="00E45D4D" w:rsidP="00E45D4D">
      <w:pPr>
        <w:rPr>
          <w:i/>
          <w:color w:val="222A35" w:themeColor="text2" w:themeShade="80"/>
          <w:sz w:val="18"/>
          <w:szCs w:val="18"/>
        </w:rPr>
      </w:pPr>
      <w:r w:rsidRPr="00A37450">
        <w:rPr>
          <w:i/>
          <w:iCs/>
          <w:color w:val="222A35" w:themeColor="text2" w:themeShade="80"/>
          <w:sz w:val="18"/>
          <w:szCs w:val="18"/>
          <w:vertAlign w:val="superscript"/>
          <w:lang w:eastAsia="lt-LT"/>
        </w:rPr>
        <w:t xml:space="preserve">7 </w:t>
      </w:r>
      <w:r w:rsidRPr="00A37450">
        <w:rPr>
          <w:i/>
          <w:iCs/>
          <w:color w:val="222A35" w:themeColor="text2" w:themeShade="80"/>
          <w:sz w:val="18"/>
          <w:szCs w:val="18"/>
          <w:lang w:eastAsia="lt-LT"/>
        </w:rPr>
        <w:t>Kritinio likvidumo koeficientas = (</w:t>
      </w:r>
      <w:r w:rsidRPr="00A37450">
        <w:rPr>
          <w:i/>
          <w:color w:val="222A35" w:themeColor="text2" w:themeShade="80"/>
          <w:sz w:val="18"/>
          <w:szCs w:val="18"/>
          <w:lang w:eastAsia="lt-LT"/>
        </w:rPr>
        <w:t>trumpalaikis turtas – atsargos) / trumpalaikiai įsipareigojimai</w:t>
      </w:r>
    </w:p>
    <w:p w14:paraId="36C5E7FF" w14:textId="77777777" w:rsidR="00E45D4D" w:rsidRPr="00A37450" w:rsidRDefault="00E45D4D" w:rsidP="00E45D4D">
      <w:pPr>
        <w:rPr>
          <w:rStyle w:val="Emfaz"/>
          <w:color w:val="222A35" w:themeColor="text2" w:themeShade="80"/>
          <w:sz w:val="18"/>
          <w:szCs w:val="18"/>
        </w:rPr>
      </w:pPr>
      <w:r w:rsidRPr="00A37450">
        <w:rPr>
          <w:i/>
          <w:iCs/>
          <w:color w:val="222A35" w:themeColor="text2" w:themeShade="80"/>
          <w:sz w:val="18"/>
          <w:szCs w:val="18"/>
          <w:vertAlign w:val="superscript"/>
          <w:lang w:eastAsia="lt-LT"/>
        </w:rPr>
        <w:t xml:space="preserve">8 </w:t>
      </w:r>
      <w:r w:rsidRPr="00A37450">
        <w:rPr>
          <w:i/>
          <w:iCs/>
          <w:color w:val="222A35" w:themeColor="text2" w:themeShade="80"/>
          <w:sz w:val="18"/>
          <w:szCs w:val="18"/>
          <w:lang w:eastAsia="lt-LT"/>
        </w:rPr>
        <w:t xml:space="preserve">Nuosavybės koeficientas = </w:t>
      </w:r>
      <w:r w:rsidRPr="00A37450">
        <w:rPr>
          <w:rStyle w:val="Emfaz"/>
          <w:color w:val="222A35" w:themeColor="text2" w:themeShade="80"/>
          <w:sz w:val="18"/>
          <w:szCs w:val="18"/>
        </w:rPr>
        <w:t>nuosavas kapitalas / turtas.</w:t>
      </w:r>
    </w:p>
    <w:p w14:paraId="6161FC86" w14:textId="77777777" w:rsidR="00E45D4D" w:rsidRPr="00A37450" w:rsidRDefault="00E45D4D" w:rsidP="00E45D4D">
      <w:pPr>
        <w:rPr>
          <w:i/>
          <w:iCs/>
          <w:color w:val="222A35" w:themeColor="text2" w:themeShade="80"/>
          <w:sz w:val="18"/>
          <w:szCs w:val="18"/>
          <w:lang w:eastAsia="lt-LT"/>
        </w:rPr>
      </w:pPr>
      <w:bookmarkStart w:id="1" w:name="_Hlk66890869"/>
      <w:r w:rsidRPr="00A37450">
        <w:rPr>
          <w:rStyle w:val="Emfaz"/>
          <w:color w:val="222A35" w:themeColor="text2" w:themeShade="80"/>
          <w:sz w:val="18"/>
          <w:szCs w:val="18"/>
          <w:vertAlign w:val="superscript"/>
        </w:rPr>
        <w:t>9</w:t>
      </w:r>
      <w:r w:rsidRPr="00A37450">
        <w:rPr>
          <w:i/>
          <w:iCs/>
          <w:color w:val="222A35" w:themeColor="text2" w:themeShade="80"/>
          <w:sz w:val="18"/>
          <w:szCs w:val="18"/>
          <w:vertAlign w:val="superscript"/>
          <w:lang w:eastAsia="lt-LT"/>
        </w:rPr>
        <w:t xml:space="preserve">  </w:t>
      </w:r>
      <w:r w:rsidRPr="00A37450">
        <w:rPr>
          <w:i/>
          <w:iCs/>
          <w:color w:val="222A35" w:themeColor="text2" w:themeShade="80"/>
          <w:sz w:val="18"/>
          <w:szCs w:val="18"/>
          <w:lang w:eastAsia="lt-LT"/>
        </w:rPr>
        <w:t>Skolos koeficientas = įsipareigojimai / turtas</w:t>
      </w:r>
    </w:p>
    <w:p w14:paraId="0721872F" w14:textId="77777777" w:rsidR="00E45D4D" w:rsidRPr="00A37450" w:rsidRDefault="00E45D4D" w:rsidP="00E45D4D">
      <w:pPr>
        <w:rPr>
          <w:i/>
          <w:iCs/>
          <w:color w:val="222A35" w:themeColor="text2" w:themeShade="80"/>
          <w:sz w:val="18"/>
          <w:szCs w:val="18"/>
        </w:rPr>
      </w:pPr>
      <w:r w:rsidRPr="00A37450">
        <w:rPr>
          <w:i/>
          <w:iCs/>
          <w:color w:val="222A35" w:themeColor="text2" w:themeShade="80"/>
          <w:sz w:val="18"/>
          <w:szCs w:val="18"/>
          <w:vertAlign w:val="superscript"/>
          <w:lang w:eastAsia="lt-LT"/>
        </w:rPr>
        <w:t xml:space="preserve">10 </w:t>
      </w:r>
      <w:r w:rsidRPr="00A37450">
        <w:rPr>
          <w:i/>
          <w:iCs/>
          <w:color w:val="222A35" w:themeColor="text2" w:themeShade="80"/>
          <w:sz w:val="18"/>
          <w:szCs w:val="18"/>
          <w:lang w:eastAsia="lt-LT"/>
        </w:rPr>
        <w:t>Skolos ir nuosavo kapitalo santykis = įsipareigojimai / nuosavo kapitalas</w:t>
      </w:r>
    </w:p>
    <w:bookmarkEnd w:id="1"/>
    <w:p w14:paraId="2C4BDC22" w14:textId="77777777" w:rsidR="00E45D4D" w:rsidRPr="00A37450" w:rsidRDefault="00E45D4D" w:rsidP="00E45D4D">
      <w:pPr>
        <w:rPr>
          <w:i/>
          <w:iCs/>
          <w:color w:val="222A35" w:themeColor="text2" w:themeShade="80"/>
          <w:sz w:val="18"/>
          <w:szCs w:val="18"/>
        </w:rPr>
      </w:pPr>
      <w:r w:rsidRPr="00A37450">
        <w:rPr>
          <w:i/>
          <w:iCs/>
          <w:color w:val="222A35" w:themeColor="text2" w:themeShade="80"/>
          <w:sz w:val="18"/>
          <w:szCs w:val="18"/>
          <w:vertAlign w:val="superscript"/>
          <w:lang w:eastAsia="lt-LT"/>
        </w:rPr>
        <w:t xml:space="preserve">11  </w:t>
      </w:r>
      <w:r w:rsidRPr="00A37450">
        <w:rPr>
          <w:i/>
          <w:iCs/>
          <w:color w:val="222A35" w:themeColor="text2" w:themeShade="80"/>
          <w:sz w:val="18"/>
          <w:szCs w:val="18"/>
          <w:lang w:eastAsia="lt-LT"/>
        </w:rPr>
        <w:t>Akcijos buhalterinė vertė =  nuosavas kapitalas  / akcijų skaičiaus.</w:t>
      </w:r>
    </w:p>
    <w:p w14:paraId="7548D7D2" w14:textId="77777777" w:rsidR="00E45D4D" w:rsidRPr="00A37450" w:rsidRDefault="00E45D4D" w:rsidP="00E45D4D">
      <w:pPr>
        <w:rPr>
          <w:i/>
          <w:iCs/>
          <w:color w:val="222A35" w:themeColor="text2" w:themeShade="80"/>
          <w:sz w:val="18"/>
          <w:szCs w:val="18"/>
          <w:lang w:eastAsia="lt-LT"/>
        </w:rPr>
      </w:pPr>
      <w:r w:rsidRPr="00A37450">
        <w:rPr>
          <w:i/>
          <w:iCs/>
          <w:color w:val="222A35" w:themeColor="text2" w:themeShade="80"/>
          <w:sz w:val="18"/>
          <w:szCs w:val="18"/>
          <w:vertAlign w:val="superscript"/>
          <w:lang w:eastAsia="lt-LT"/>
        </w:rPr>
        <w:t xml:space="preserve">12 </w:t>
      </w:r>
      <w:r w:rsidRPr="00A37450">
        <w:rPr>
          <w:i/>
          <w:iCs/>
          <w:color w:val="222A35" w:themeColor="text2" w:themeShade="80"/>
          <w:sz w:val="18"/>
          <w:szCs w:val="18"/>
          <w:lang w:eastAsia="lt-LT"/>
        </w:rPr>
        <w:t>Akcijos kainos ir buhalterinės vertės santykis (P/BV) = akcijos kaina ataskaitinio laikotarpio pabaigoje / buhalterinė akcijos vertė</w:t>
      </w:r>
    </w:p>
    <w:p w14:paraId="068C7A78" w14:textId="77777777" w:rsidR="00E45D4D" w:rsidRPr="00A37450" w:rsidRDefault="00E45D4D" w:rsidP="00E45D4D">
      <w:pPr>
        <w:rPr>
          <w:i/>
          <w:iCs/>
          <w:color w:val="222A35" w:themeColor="text2" w:themeShade="80"/>
          <w:sz w:val="18"/>
          <w:szCs w:val="18"/>
          <w:lang w:eastAsia="lt-LT"/>
        </w:rPr>
      </w:pPr>
      <w:r w:rsidRPr="00A37450">
        <w:rPr>
          <w:i/>
          <w:iCs/>
          <w:color w:val="222A35" w:themeColor="text2" w:themeShade="80"/>
          <w:sz w:val="18"/>
          <w:szCs w:val="18"/>
          <w:vertAlign w:val="superscript"/>
          <w:lang w:eastAsia="lt-LT"/>
        </w:rPr>
        <w:t xml:space="preserve">13 </w:t>
      </w:r>
      <w:r w:rsidRPr="00A37450">
        <w:rPr>
          <w:i/>
          <w:iCs/>
          <w:color w:val="222A35" w:themeColor="text2" w:themeShade="80"/>
          <w:sz w:val="18"/>
          <w:szCs w:val="18"/>
          <w:lang w:eastAsia="lt-LT"/>
        </w:rPr>
        <w:t xml:space="preserve">Akcijos kainos ir pelno vienai akcijai santykis (P/E) = akcijos kainos ataskaitinio laikotarpio pabaigoje / grynasis pelnas, tenkantis vienai akcijai </w:t>
      </w:r>
    </w:p>
    <w:p w14:paraId="564305B7" w14:textId="77777777" w:rsidR="00E96000" w:rsidRDefault="00E96000"/>
    <w:sectPr w:rsidR="00E960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D"/>
    <w:rsid w:val="00305146"/>
    <w:rsid w:val="00E45D4D"/>
    <w:rsid w:val="00E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9A72"/>
  <w15:chartTrackingRefBased/>
  <w15:docId w15:val="{A4AB7F26-BE0A-4D0B-BDC3-888E4E3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5D4D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E45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1968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Kairienė</dc:creator>
  <cp:keywords/>
  <dc:description/>
  <cp:lastModifiedBy>Rasa Kairienė</cp:lastModifiedBy>
  <cp:revision>2</cp:revision>
  <dcterms:created xsi:type="dcterms:W3CDTF">2023-04-28T06:27:00Z</dcterms:created>
  <dcterms:modified xsi:type="dcterms:W3CDTF">2023-04-28T06:27:00Z</dcterms:modified>
</cp:coreProperties>
</file>